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1E7" w:rsidRPr="00DA417B" w:rsidRDefault="001741E7" w:rsidP="001741E7">
      <w:pPr>
        <w:jc w:val="center"/>
        <w:rPr>
          <w:b/>
          <w:bCs/>
          <w:sz w:val="28"/>
          <w:szCs w:val="28"/>
          <w:u w:val="single"/>
        </w:rPr>
      </w:pPr>
      <w:r w:rsidRPr="00DA417B">
        <w:rPr>
          <w:b/>
          <w:bCs/>
          <w:sz w:val="28"/>
          <w:szCs w:val="28"/>
          <w:u w:val="single"/>
        </w:rPr>
        <w:t>Exhibitor Packet Information</w:t>
      </w:r>
    </w:p>
    <w:p w:rsidR="004C4BF4" w:rsidRPr="00DA417B" w:rsidRDefault="004C4BF4" w:rsidP="001741E7">
      <w:pPr>
        <w:rPr>
          <w:b/>
          <w:bCs/>
          <w:sz w:val="26"/>
          <w:szCs w:val="26"/>
          <w:u w:val="single"/>
        </w:rPr>
      </w:pPr>
    </w:p>
    <w:p w:rsidR="00EA739D" w:rsidRDefault="00EA739D" w:rsidP="001741E7">
      <w:pPr>
        <w:rPr>
          <w:b/>
          <w:bCs/>
          <w:sz w:val="26"/>
          <w:szCs w:val="26"/>
          <w:u w:val="single"/>
        </w:rPr>
      </w:pPr>
    </w:p>
    <w:p w:rsidR="001741E7" w:rsidRPr="00DA417B" w:rsidRDefault="001741E7" w:rsidP="001741E7">
      <w:pPr>
        <w:rPr>
          <w:b/>
          <w:bCs/>
          <w:sz w:val="26"/>
          <w:szCs w:val="26"/>
          <w:u w:val="single"/>
        </w:rPr>
      </w:pPr>
      <w:r w:rsidRPr="00DA417B">
        <w:rPr>
          <w:b/>
          <w:bCs/>
          <w:sz w:val="26"/>
          <w:szCs w:val="26"/>
          <w:u w:val="single"/>
        </w:rPr>
        <w:t>Shipping:</w:t>
      </w:r>
    </w:p>
    <w:p w:rsidR="00DA417B" w:rsidRPr="00DA417B" w:rsidRDefault="00DA417B" w:rsidP="001741E7">
      <w:pPr>
        <w:rPr>
          <w:b/>
          <w:bCs/>
          <w:u w:val="single"/>
        </w:rPr>
      </w:pPr>
    </w:p>
    <w:p w:rsidR="001741E7" w:rsidRPr="00DA417B" w:rsidRDefault="008F31E5" w:rsidP="001741E7">
      <w:r w:rsidRPr="00DA417B">
        <w:t>Shipping Directly to the RCC:</w:t>
      </w:r>
      <w:r w:rsidR="001741E7" w:rsidRPr="00DA417B">
        <w:t xml:space="preserve"> </w:t>
      </w:r>
      <w:r w:rsidRPr="00DA417B">
        <w:t>The</w:t>
      </w:r>
      <w:r w:rsidR="001741E7" w:rsidRPr="00DA417B">
        <w:t xml:space="preserve"> </w:t>
      </w:r>
      <w:r w:rsidRPr="00DA417B">
        <w:t xml:space="preserve">Raleigh Convention Center does not </w:t>
      </w:r>
      <w:r w:rsidR="001741E7" w:rsidRPr="00DA417B">
        <w:t>charge a shipping and handling fee, but we ask that all vendors</w:t>
      </w:r>
      <w:r w:rsidRPr="00DA417B">
        <w:t>/clients</w:t>
      </w:r>
      <w:r w:rsidR="001741E7" w:rsidRPr="00DA417B">
        <w:t xml:space="preserve"> label all of their packages with the following information: </w:t>
      </w:r>
    </w:p>
    <w:p w:rsidR="00DA417B" w:rsidRPr="00DA417B" w:rsidRDefault="00DA417B" w:rsidP="001741E7"/>
    <w:p w:rsidR="001741E7" w:rsidRPr="00DA417B" w:rsidRDefault="001741E7" w:rsidP="001741E7">
      <w:r w:rsidRPr="00DA417B">
        <w:t>THEIR NAME</w:t>
      </w:r>
    </w:p>
    <w:p w:rsidR="001741E7" w:rsidRPr="00DA417B" w:rsidRDefault="001741E7" w:rsidP="001741E7">
      <w:r w:rsidRPr="00DA417B">
        <w:t>Raleigh Convention Center</w:t>
      </w:r>
    </w:p>
    <w:p w:rsidR="001741E7" w:rsidRPr="00DA417B" w:rsidRDefault="001741E7" w:rsidP="001741E7">
      <w:r w:rsidRPr="00DA417B">
        <w:t>500 S. Salisbury St.</w:t>
      </w:r>
    </w:p>
    <w:p w:rsidR="001741E7" w:rsidRPr="00DA417B" w:rsidRDefault="001741E7" w:rsidP="001741E7">
      <w:r w:rsidRPr="00DA417B">
        <w:t>Raleigh, NC 27601</w:t>
      </w:r>
    </w:p>
    <w:p w:rsidR="001741E7" w:rsidRPr="00DA417B" w:rsidRDefault="001741E7" w:rsidP="001741E7">
      <w:r w:rsidRPr="00DA417B">
        <w:t xml:space="preserve">CONVENTION NAME / BOOTH # </w:t>
      </w:r>
    </w:p>
    <w:p w:rsidR="001741E7" w:rsidRPr="00DA417B" w:rsidRDefault="001741E7" w:rsidP="001741E7">
      <w:r w:rsidRPr="00DA417B">
        <w:t xml:space="preserve">Attn: </w:t>
      </w:r>
      <w:r w:rsidR="0076556B" w:rsidRPr="00DA417B">
        <w:t xml:space="preserve">EVENT COORDINATOR </w:t>
      </w:r>
    </w:p>
    <w:p w:rsidR="001741E7" w:rsidRPr="00DA417B" w:rsidRDefault="001741E7" w:rsidP="001741E7"/>
    <w:p w:rsidR="004C4BF4" w:rsidRDefault="004C4BF4" w:rsidP="001741E7">
      <w:pPr>
        <w:rPr>
          <w:sz w:val="26"/>
          <w:szCs w:val="26"/>
          <w:u w:val="single"/>
        </w:rPr>
      </w:pPr>
      <w:r w:rsidRPr="00DA417B">
        <w:rPr>
          <w:sz w:val="26"/>
          <w:szCs w:val="26"/>
          <w:u w:val="single"/>
        </w:rPr>
        <w:t>Also:</w:t>
      </w:r>
    </w:p>
    <w:p w:rsidR="00EA739D" w:rsidRPr="00DA417B" w:rsidRDefault="00EA739D" w:rsidP="001741E7">
      <w:pPr>
        <w:rPr>
          <w:sz w:val="26"/>
          <w:szCs w:val="26"/>
          <w:u w:val="single"/>
        </w:rPr>
      </w:pPr>
    </w:p>
    <w:p w:rsidR="00DA417B" w:rsidRPr="00DA417B" w:rsidRDefault="0024171A" w:rsidP="001741E7">
      <w:pPr>
        <w:pStyle w:val="ListParagraph"/>
        <w:numPr>
          <w:ilvl w:val="0"/>
          <w:numId w:val="1"/>
        </w:numPr>
      </w:pPr>
      <w:r w:rsidRPr="00DA417B">
        <w:t xml:space="preserve">Due to the amount of </w:t>
      </w:r>
      <w:r w:rsidR="008E48E9">
        <w:t xml:space="preserve">incoming and outgoing </w:t>
      </w:r>
      <w:r w:rsidRPr="00DA417B">
        <w:t xml:space="preserve">shipments from our facility, Raleigh Convention Center does not assume liability for missing packages or items. </w:t>
      </w:r>
    </w:p>
    <w:p w:rsidR="001741E7" w:rsidRPr="00DA417B" w:rsidRDefault="001741E7" w:rsidP="001741E7">
      <w:pPr>
        <w:pStyle w:val="ListParagraph"/>
        <w:numPr>
          <w:ilvl w:val="0"/>
          <w:numId w:val="1"/>
        </w:numPr>
      </w:pPr>
      <w:r w:rsidRPr="00DA417B">
        <w:rPr>
          <w:rFonts w:ascii="Times New Roman" w:hAnsi="Times New Roman"/>
        </w:rPr>
        <w:t> </w:t>
      </w:r>
      <w:r w:rsidR="00DA417B" w:rsidRPr="00DA417B">
        <w:rPr>
          <w:rFonts w:asciiTheme="minorHAnsi" w:hAnsiTheme="minorHAnsi"/>
        </w:rPr>
        <w:t xml:space="preserve">RCC </w:t>
      </w:r>
      <w:r w:rsidR="008F31E5" w:rsidRPr="00DA417B">
        <w:rPr>
          <w:rFonts w:asciiTheme="minorHAnsi" w:hAnsiTheme="minorHAnsi"/>
        </w:rPr>
        <w:t>ask</w:t>
      </w:r>
      <w:r w:rsidR="008E48E9">
        <w:rPr>
          <w:rFonts w:asciiTheme="minorHAnsi" w:hAnsiTheme="minorHAnsi"/>
        </w:rPr>
        <w:t>s</w:t>
      </w:r>
      <w:r w:rsidR="008F31E5" w:rsidRPr="00DA417B">
        <w:rPr>
          <w:rFonts w:asciiTheme="minorHAnsi" w:hAnsiTheme="minorHAnsi"/>
        </w:rPr>
        <w:t xml:space="preserve"> that packages arrive within</w:t>
      </w:r>
      <w:r w:rsidR="008F31E5" w:rsidRPr="00DA417B">
        <w:rPr>
          <w:rFonts w:ascii="Times New Roman" w:hAnsi="Times New Roman"/>
        </w:rPr>
        <w:t xml:space="preserve"> </w:t>
      </w:r>
      <w:r w:rsidR="00DA417B" w:rsidRPr="00DA417B">
        <w:t>48</w:t>
      </w:r>
      <w:r w:rsidRPr="00DA417B">
        <w:t xml:space="preserve"> hour</w:t>
      </w:r>
      <w:r w:rsidR="008F31E5" w:rsidRPr="00DA417B">
        <w:t xml:space="preserve">s </w:t>
      </w:r>
      <w:r w:rsidR="00DA417B" w:rsidRPr="00DA417B">
        <w:t xml:space="preserve">of </w:t>
      </w:r>
      <w:r w:rsidRPr="00DA417B">
        <w:t xml:space="preserve">the </w:t>
      </w:r>
      <w:r w:rsidR="008F31E5" w:rsidRPr="00DA417B">
        <w:t xml:space="preserve">conference </w:t>
      </w:r>
      <w:r w:rsidRPr="00DA417B">
        <w:t>move in date</w:t>
      </w:r>
      <w:r w:rsidR="00DA417B" w:rsidRPr="00DA417B">
        <w:t xml:space="preserve"> a</w:t>
      </w:r>
      <w:r w:rsidR="0024171A" w:rsidRPr="00DA417B">
        <w:t xml:space="preserve">s we have multiple events that rotate throughout the building on a daily </w:t>
      </w:r>
      <w:r w:rsidR="00DA417B" w:rsidRPr="00DA417B">
        <w:t>basis</w:t>
      </w:r>
      <w:r w:rsidR="008E48E9">
        <w:t xml:space="preserve"> and</w:t>
      </w:r>
      <w:r w:rsidR="00DA417B" w:rsidRPr="00DA417B">
        <w:t xml:space="preserve"> </w:t>
      </w:r>
      <w:r w:rsidR="0024171A" w:rsidRPr="00DA417B">
        <w:t xml:space="preserve">we cannot store items prior to that time period.  If packages arrive earlier than </w:t>
      </w:r>
      <w:r w:rsidR="00DA417B" w:rsidRPr="00DA417B">
        <w:t>48</w:t>
      </w:r>
      <w:r w:rsidR="0024171A" w:rsidRPr="00DA417B">
        <w:t xml:space="preserve"> hours there is a possibility that the packages may be turned away, which may result </w:t>
      </w:r>
      <w:r w:rsidR="008E48E9">
        <w:t>in</w:t>
      </w:r>
      <w:r w:rsidR="0024171A" w:rsidRPr="00DA417B">
        <w:t xml:space="preserve"> a delayed delivery.</w:t>
      </w:r>
    </w:p>
    <w:p w:rsidR="001741E7" w:rsidRPr="00DA417B" w:rsidRDefault="001741E7" w:rsidP="001741E7">
      <w:pPr>
        <w:ind w:left="720" w:hanging="360"/>
      </w:pPr>
      <w:r w:rsidRPr="00DA417B">
        <w:rPr>
          <w:rFonts w:ascii="Symbol" w:hAnsi="Symbol"/>
        </w:rPr>
        <w:t></w:t>
      </w:r>
      <w:r w:rsidR="00DA417B" w:rsidRPr="00DA417B">
        <w:rPr>
          <w:rFonts w:ascii="Times New Roman" w:hAnsi="Times New Roman"/>
        </w:rPr>
        <w:t>    </w:t>
      </w:r>
      <w:r w:rsidRPr="00DA417B">
        <w:t>If the vendor</w:t>
      </w:r>
      <w:r w:rsidR="008F31E5" w:rsidRPr="00DA417B">
        <w:t xml:space="preserve"> / client</w:t>
      </w:r>
      <w:r w:rsidRPr="00DA417B">
        <w:t xml:space="preserve"> ships packages out of the Convention Center, the vendor</w:t>
      </w:r>
      <w:r w:rsidR="008F31E5" w:rsidRPr="00DA417B">
        <w:t>/client</w:t>
      </w:r>
      <w:r w:rsidRPr="00DA417B">
        <w:t xml:space="preserve"> must provide all shipping materials (tape, labels, boxes, scissors, etc.) and arrange a pick up time and date with </w:t>
      </w:r>
      <w:r w:rsidR="008F31E5" w:rsidRPr="00DA417B">
        <w:t>their</w:t>
      </w:r>
      <w:r w:rsidRPr="00DA417B">
        <w:t xml:space="preserve"> carrier (UPS, FedEx, etc.)</w:t>
      </w:r>
      <w:r w:rsidR="008E48E9">
        <w:t>.</w:t>
      </w:r>
    </w:p>
    <w:p w:rsidR="00DA417B" w:rsidRPr="00DA417B" w:rsidRDefault="00DA417B" w:rsidP="001741E7">
      <w:pPr>
        <w:rPr>
          <w:b/>
          <w:bCs/>
          <w:u w:val="single"/>
        </w:rPr>
      </w:pPr>
    </w:p>
    <w:p w:rsidR="00DA417B" w:rsidRDefault="00DA417B" w:rsidP="0024171A"/>
    <w:p w:rsidR="00DA417B" w:rsidRDefault="00DA417B" w:rsidP="0024171A"/>
    <w:p w:rsidR="00E8110D" w:rsidRPr="00DA417B" w:rsidRDefault="00E8110D" w:rsidP="001741E7">
      <w:pPr>
        <w:rPr>
          <w:b/>
          <w:bCs/>
          <w:sz w:val="26"/>
          <w:szCs w:val="26"/>
          <w:u w:val="single"/>
        </w:rPr>
      </w:pPr>
    </w:p>
    <w:p w:rsidR="00DA417B" w:rsidRPr="00DA417B" w:rsidRDefault="001741E7" w:rsidP="001741E7">
      <w:pPr>
        <w:rPr>
          <w:b/>
          <w:bCs/>
          <w:sz w:val="26"/>
          <w:szCs w:val="26"/>
          <w:u w:val="single"/>
        </w:rPr>
      </w:pPr>
      <w:r w:rsidRPr="00DA417B">
        <w:rPr>
          <w:b/>
          <w:bCs/>
          <w:sz w:val="26"/>
          <w:szCs w:val="26"/>
          <w:u w:val="single"/>
        </w:rPr>
        <w:t>Loading In / Out of the Building:</w:t>
      </w:r>
    </w:p>
    <w:p w:rsidR="001741E7" w:rsidRPr="00DA417B" w:rsidRDefault="001741E7" w:rsidP="001741E7">
      <w:pPr>
        <w:pStyle w:val="ListParagraph"/>
        <w:numPr>
          <w:ilvl w:val="0"/>
          <w:numId w:val="2"/>
        </w:numPr>
      </w:pPr>
      <w:r w:rsidRPr="00DA417B">
        <w:t>Vendors may load in through the loading dock (</w:t>
      </w:r>
      <w:r w:rsidRPr="00DA417B">
        <w:rPr>
          <w:i/>
          <w:u w:val="single"/>
        </w:rPr>
        <w:t xml:space="preserve">please see </w:t>
      </w:r>
      <w:r w:rsidR="0024171A" w:rsidRPr="00DA417B">
        <w:rPr>
          <w:i/>
          <w:u w:val="single"/>
        </w:rPr>
        <w:t>Loading Dock Access Map Below)</w:t>
      </w:r>
    </w:p>
    <w:p w:rsidR="001741E7" w:rsidRPr="00DA417B" w:rsidRDefault="001741E7" w:rsidP="001741E7">
      <w:pPr>
        <w:pStyle w:val="ListParagraph"/>
        <w:numPr>
          <w:ilvl w:val="0"/>
          <w:numId w:val="2"/>
        </w:numPr>
      </w:pPr>
      <w:r w:rsidRPr="00DA417B">
        <w:t xml:space="preserve">Once </w:t>
      </w:r>
      <w:r w:rsidR="0024171A" w:rsidRPr="00DA417B">
        <w:t>the vehicle is unloaded, vendors are responsible for moving</w:t>
      </w:r>
      <w:r w:rsidRPr="00DA417B">
        <w:t xml:space="preserve"> their vehicle from the loading dock. If the vehicle sits </w:t>
      </w:r>
      <w:r w:rsidR="00E8110D" w:rsidRPr="00DA417B">
        <w:t>idle</w:t>
      </w:r>
      <w:r w:rsidRPr="00DA417B">
        <w:t xml:space="preserve"> for a long </w:t>
      </w:r>
      <w:r w:rsidR="00E8110D" w:rsidRPr="00DA417B">
        <w:t>duration</w:t>
      </w:r>
      <w:r w:rsidRPr="00DA417B">
        <w:t xml:space="preserve"> it </w:t>
      </w:r>
      <w:r w:rsidR="00E8110D" w:rsidRPr="00DA417B">
        <w:t xml:space="preserve">is subject to be </w:t>
      </w:r>
      <w:r w:rsidRPr="00DA417B">
        <w:t xml:space="preserve">towed </w:t>
      </w:r>
    </w:p>
    <w:p w:rsidR="001741E7" w:rsidRPr="00DA417B" w:rsidRDefault="001741E7" w:rsidP="001741E7">
      <w:pPr>
        <w:pStyle w:val="ListParagraph"/>
        <w:numPr>
          <w:ilvl w:val="0"/>
          <w:numId w:val="2"/>
        </w:numPr>
      </w:pPr>
      <w:r w:rsidRPr="00DA417B">
        <w:t>We do not allow vehicles to be parke</w:t>
      </w:r>
      <w:r w:rsidR="00E8110D" w:rsidRPr="00DA417B">
        <w:t>d in the loading dock overnight</w:t>
      </w:r>
    </w:p>
    <w:p w:rsidR="001741E7" w:rsidRPr="00DA417B" w:rsidRDefault="001741E7" w:rsidP="001741E7">
      <w:pPr>
        <w:pStyle w:val="ListParagraph"/>
        <w:numPr>
          <w:ilvl w:val="0"/>
          <w:numId w:val="2"/>
        </w:numPr>
      </w:pPr>
      <w:r w:rsidRPr="00DA417B">
        <w:t xml:space="preserve">We ask that vendors provide their own carts for unloading and loading purposes. RCC has a very limited amount of carts available that </w:t>
      </w:r>
      <w:r w:rsidR="009B0DA2" w:rsidRPr="00DA417B">
        <w:t>are only available</w:t>
      </w:r>
      <w:r w:rsidRPr="00DA417B">
        <w:t xml:space="preserve"> on a first come first serve basis (we do not reserve carts for individuals)</w:t>
      </w:r>
    </w:p>
    <w:p w:rsidR="00E8110D" w:rsidRPr="00DA417B" w:rsidRDefault="001741E7" w:rsidP="001741E7">
      <w:pPr>
        <w:pStyle w:val="ListParagraph"/>
        <w:numPr>
          <w:ilvl w:val="0"/>
          <w:numId w:val="2"/>
        </w:numPr>
      </w:pPr>
      <w:r w:rsidRPr="00DA417B">
        <w:t xml:space="preserve">If your event is not on the trade show floor and vendors </w:t>
      </w:r>
      <w:r w:rsidRPr="00DA417B">
        <w:rPr>
          <w:b/>
          <w:u w:val="single"/>
        </w:rPr>
        <w:t>will not</w:t>
      </w:r>
      <w:r w:rsidRPr="00DA417B">
        <w:t xml:space="preserve"> be bringing </w:t>
      </w:r>
      <w:r w:rsidR="009B0DA2" w:rsidRPr="00DA417B">
        <w:t>in a significant amount of</w:t>
      </w:r>
      <w:r w:rsidRPr="00DA417B">
        <w:t xml:space="preserve"> equipment/supplies for their booth, the vendors may load in through the main lobby doors of the Convention Center located off of </w:t>
      </w:r>
      <w:r w:rsidR="008E48E9">
        <w:t xml:space="preserve">S. </w:t>
      </w:r>
      <w:r w:rsidRPr="00DA417B">
        <w:t xml:space="preserve">Salisbury St. </w:t>
      </w:r>
    </w:p>
    <w:p w:rsidR="006B24A8" w:rsidRPr="002D2B6A" w:rsidRDefault="001741E7" w:rsidP="002D2B6A">
      <w:pPr>
        <w:pStyle w:val="ListParagraph"/>
        <w:numPr>
          <w:ilvl w:val="0"/>
          <w:numId w:val="2"/>
        </w:numPr>
        <w:rPr>
          <w:i/>
          <w:u w:val="single"/>
        </w:rPr>
      </w:pPr>
      <w:r w:rsidRPr="00DA417B">
        <w:t>If vendors decide to unload through the main lobby doors they will need to get a temporary unloading parking pass from the RCC security</w:t>
      </w:r>
      <w:r w:rsidR="009B0DA2" w:rsidRPr="00DA417B">
        <w:t xml:space="preserve"> desk</w:t>
      </w:r>
      <w:r w:rsidRPr="00DA417B">
        <w:t xml:space="preserve"> located inside the main lobby doors</w:t>
      </w:r>
      <w:r w:rsidR="00E8110D" w:rsidRPr="00DA417B">
        <w:t xml:space="preserve"> off of </w:t>
      </w:r>
      <w:r w:rsidR="008E48E9">
        <w:t xml:space="preserve">S. </w:t>
      </w:r>
      <w:r w:rsidR="00E8110D" w:rsidRPr="00DA417B">
        <w:t>Salisbury St.</w:t>
      </w:r>
      <w:r w:rsidRPr="00DA417B">
        <w:t xml:space="preserve"> Once the individual unloads their vehicle</w:t>
      </w:r>
      <w:r w:rsidR="00E8110D" w:rsidRPr="00DA417B">
        <w:t xml:space="preserve"> from the street</w:t>
      </w:r>
      <w:r w:rsidRPr="00DA417B">
        <w:t xml:space="preserve"> they will need to move </w:t>
      </w:r>
      <w:r w:rsidR="004C4BF4" w:rsidRPr="00DA417B">
        <w:t xml:space="preserve">their vehicle immediately </w:t>
      </w:r>
      <w:r w:rsidRPr="00DA417B">
        <w:t>as this area is use</w:t>
      </w:r>
      <w:r w:rsidR="00E8110D" w:rsidRPr="00DA417B">
        <w:t xml:space="preserve">d for the R-Line and City buses </w:t>
      </w:r>
      <w:r w:rsidR="00E8110D" w:rsidRPr="00DA417B">
        <w:rPr>
          <w:i/>
          <w:u w:val="single"/>
        </w:rPr>
        <w:t xml:space="preserve">(please see </w:t>
      </w:r>
      <w:r w:rsidR="009B0DA2" w:rsidRPr="00DA417B">
        <w:rPr>
          <w:i/>
          <w:u w:val="single"/>
        </w:rPr>
        <w:t xml:space="preserve">Main Lobby Unloading Map below). </w:t>
      </w:r>
    </w:p>
    <w:p w:rsidR="006B24A8" w:rsidRDefault="006B24A8">
      <w:pPr>
        <w:spacing w:after="200" w:line="276" w:lineRule="auto"/>
        <w:rPr>
          <w:b/>
          <w:i/>
          <w:noProof/>
          <w:u w:val="single"/>
        </w:rPr>
      </w:pPr>
    </w:p>
    <w:p w:rsidR="006B24A8" w:rsidRDefault="006B24A8">
      <w:pPr>
        <w:spacing w:after="200" w:line="276" w:lineRule="auto"/>
        <w:rPr>
          <w:b/>
          <w:i/>
          <w:noProof/>
          <w:u w:val="single"/>
        </w:rPr>
      </w:pPr>
    </w:p>
    <w:p w:rsidR="003F3885" w:rsidRDefault="009B0DA2">
      <w:pPr>
        <w:spacing w:after="200" w:line="276" w:lineRule="auto"/>
        <w:rPr>
          <w:b/>
          <w:i/>
          <w:u w:val="single"/>
        </w:rPr>
      </w:pPr>
      <w:r>
        <w:rPr>
          <w:b/>
          <w:i/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30510EBB" wp14:editId="30AED7E1">
            <wp:simplePos x="0" y="0"/>
            <wp:positionH relativeFrom="column">
              <wp:posOffset>-1598295</wp:posOffset>
            </wp:positionH>
            <wp:positionV relativeFrom="paragraph">
              <wp:posOffset>261620</wp:posOffset>
            </wp:positionV>
            <wp:extent cx="9145905" cy="7078345"/>
            <wp:effectExtent l="5080" t="0" r="3175" b="3175"/>
            <wp:wrapNone/>
            <wp:docPr id="1" name="Picture 1" descr="C:\Users\vradford\Downloads\Loading Dock Access Map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adford\Downloads\Loading Dock Access Map-page-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45905" cy="707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885">
        <w:rPr>
          <w:b/>
          <w:i/>
          <w:u w:val="single"/>
        </w:rPr>
        <w:br w:type="page"/>
      </w:r>
    </w:p>
    <w:p w:rsidR="002D2B6A" w:rsidRPr="002D2B6A" w:rsidRDefault="009B0DA2">
      <w:pPr>
        <w:spacing w:after="200" w:line="276" w:lineRule="auto"/>
        <w:rPr>
          <w:b/>
          <w:i/>
          <w:u w:val="single"/>
        </w:rPr>
      </w:pPr>
      <w:r>
        <w:rPr>
          <w:b/>
          <w:i/>
          <w:noProof/>
          <w:u w:val="single"/>
        </w:rPr>
        <w:lastRenderedPageBreak/>
        <w:drawing>
          <wp:anchor distT="0" distB="0" distL="114300" distR="114300" simplePos="0" relativeHeight="251670528" behindDoc="0" locked="0" layoutInCell="1" allowOverlap="1" wp14:anchorId="1FFC2D88" wp14:editId="286B70CE">
            <wp:simplePos x="0" y="0"/>
            <wp:positionH relativeFrom="column">
              <wp:posOffset>-1710055</wp:posOffset>
            </wp:positionH>
            <wp:positionV relativeFrom="paragraph">
              <wp:posOffset>408940</wp:posOffset>
            </wp:positionV>
            <wp:extent cx="9335135" cy="7113905"/>
            <wp:effectExtent l="5715" t="0" r="5080" b="50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 Entrance Load off Acces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35135" cy="711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3F3885" w:rsidRDefault="00217488">
      <w:pPr>
        <w:spacing w:after="200" w:line="276" w:lineRule="auto"/>
        <w:rPr>
          <w:b/>
          <w:i/>
          <w:u w:val="single"/>
        </w:rPr>
      </w:pPr>
      <w:r w:rsidRPr="002D2B6A">
        <w:br w:type="page"/>
      </w:r>
      <w:r>
        <w:rPr>
          <w:b/>
          <w:i/>
          <w:noProof/>
          <w:u w:val="single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4075" cy="5724525"/>
            <wp:effectExtent l="0" t="0" r="9525" b="9525"/>
            <wp:wrapNone/>
            <wp:docPr id="12" name="Picture 12" descr="P:\New Convention Center\Event Coordinators\Event Coordinator Manual\Parking &amp; Directions &amp; Maps\Lot G F Parking De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New Convention Center\Event Coordinators\Event Coordinator Manual\Parking &amp; Directions &amp; Maps\Lot G F Parking Dec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3885" w:rsidSect="00B35FD3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0A55" w:rsidRDefault="00D70A55" w:rsidP="00EA739D">
      <w:r>
        <w:separator/>
      </w:r>
    </w:p>
  </w:endnote>
  <w:endnote w:type="continuationSeparator" w:id="0">
    <w:p w:rsidR="00D70A55" w:rsidRDefault="00D70A55" w:rsidP="00EA73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739D" w:rsidRDefault="00EA739D">
    <w:pPr>
      <w:pStyle w:val="Footer"/>
      <w:jc w:val="right"/>
    </w:pPr>
  </w:p>
  <w:p w:rsidR="00EA739D" w:rsidRDefault="00EA73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0A55" w:rsidRDefault="00D70A55" w:rsidP="00EA739D">
      <w:r>
        <w:separator/>
      </w:r>
    </w:p>
  </w:footnote>
  <w:footnote w:type="continuationSeparator" w:id="0">
    <w:p w:rsidR="00D70A55" w:rsidRDefault="00D70A55" w:rsidP="00EA73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66D59"/>
    <w:multiLevelType w:val="hybridMultilevel"/>
    <w:tmpl w:val="550C2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1A5A25"/>
    <w:multiLevelType w:val="hybridMultilevel"/>
    <w:tmpl w:val="848A2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CD3673"/>
    <w:multiLevelType w:val="hybridMultilevel"/>
    <w:tmpl w:val="0B9EE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1A305C"/>
    <w:multiLevelType w:val="hybridMultilevel"/>
    <w:tmpl w:val="0CC4F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81141F"/>
    <w:multiLevelType w:val="hybridMultilevel"/>
    <w:tmpl w:val="30602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602839"/>
    <w:multiLevelType w:val="hybridMultilevel"/>
    <w:tmpl w:val="9DCE8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D765B3"/>
    <w:multiLevelType w:val="hybridMultilevel"/>
    <w:tmpl w:val="93C803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1E7"/>
    <w:rsid w:val="001741E7"/>
    <w:rsid w:val="001F6B48"/>
    <w:rsid w:val="00217488"/>
    <w:rsid w:val="0024171A"/>
    <w:rsid w:val="00252020"/>
    <w:rsid w:val="00274BA0"/>
    <w:rsid w:val="00294884"/>
    <w:rsid w:val="002D2B6A"/>
    <w:rsid w:val="00310A9B"/>
    <w:rsid w:val="003F3885"/>
    <w:rsid w:val="00451BFE"/>
    <w:rsid w:val="004C4BF4"/>
    <w:rsid w:val="005123E1"/>
    <w:rsid w:val="006B24A8"/>
    <w:rsid w:val="0076556B"/>
    <w:rsid w:val="008648CE"/>
    <w:rsid w:val="008E48E9"/>
    <w:rsid w:val="008F31E5"/>
    <w:rsid w:val="00932E93"/>
    <w:rsid w:val="0094111F"/>
    <w:rsid w:val="009B0DA2"/>
    <w:rsid w:val="00A64FFC"/>
    <w:rsid w:val="00AC13EA"/>
    <w:rsid w:val="00B35FD3"/>
    <w:rsid w:val="00BF28A6"/>
    <w:rsid w:val="00D35DBB"/>
    <w:rsid w:val="00D37386"/>
    <w:rsid w:val="00D70A55"/>
    <w:rsid w:val="00D90211"/>
    <w:rsid w:val="00DA417B"/>
    <w:rsid w:val="00E8110D"/>
    <w:rsid w:val="00EA739D"/>
    <w:rsid w:val="00F647D9"/>
    <w:rsid w:val="00FD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F546D9-73C9-42D7-8D3B-AC5A0B4B2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41E7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741E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741E7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28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8A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A73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739D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EA73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739D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58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B0A5D5-F8E0-4FF9-8CCF-D1B9C87D3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357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Lindsay Clapp</dc:creator>
  <cp:lastModifiedBy>Susan Phillips</cp:lastModifiedBy>
  <cp:revision>2</cp:revision>
  <cp:lastPrinted>2016-08-31T18:56:00Z</cp:lastPrinted>
  <dcterms:created xsi:type="dcterms:W3CDTF">2018-01-12T17:38:00Z</dcterms:created>
  <dcterms:modified xsi:type="dcterms:W3CDTF">2018-01-12T17:38:00Z</dcterms:modified>
</cp:coreProperties>
</file>